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A8" w:rsidRPr="001F5EA8" w:rsidRDefault="001F5EA8" w:rsidP="001F5EA8">
      <w:pPr>
        <w:spacing w:before="100" w:beforeAutospacing="1" w:after="100" w:afterAutospacing="1" w:line="240" w:lineRule="auto"/>
        <w:jc w:val="center"/>
        <w:rPr>
          <w:rFonts w:ascii="Times New Roman" w:eastAsia="Times New Roman" w:hAnsi="Times New Roman" w:cs="Times New Roman"/>
          <w:b/>
          <w:bCs/>
          <w:i/>
          <w:kern w:val="36"/>
          <w:sz w:val="48"/>
          <w:szCs w:val="48"/>
          <w:u w:val="single"/>
          <w:lang w:eastAsia="pl-PL"/>
        </w:rPr>
      </w:pPr>
      <w:r w:rsidRPr="001F5EA8">
        <w:rPr>
          <w:rFonts w:ascii="Times New Roman" w:eastAsia="Times New Roman" w:hAnsi="Times New Roman" w:cs="Times New Roman"/>
          <w:i/>
          <w:sz w:val="24"/>
          <w:szCs w:val="24"/>
          <w:u w:val="single"/>
          <w:lang w:eastAsia="pl-PL"/>
        </w:rPr>
        <w:t>Wykaz zawodów wiedzy, artystycznych i sportowych organizowanych przez kuratora oświaty lub inne podmioty działające na terenie szkoły, które mogą być wymienione na świadectwie ukończenia szkoły podstawowej i dotychczasowego gimnazjum oraz uwzględniane w postępowaniu rekrutacyjnym.</w:t>
      </w:r>
    </w:p>
    <w:p w:rsidR="001F5EA8" w:rsidRPr="001F5EA8" w:rsidRDefault="001F5EA8" w:rsidP="001F5EA8">
      <w:p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bCs/>
          <w:sz w:val="24"/>
          <w:szCs w:val="24"/>
          <w:lang w:eastAsia="pl-PL"/>
        </w:rPr>
        <w:t>Komunikat w sprawie wykazu zawodów wiedzy, artystycznych i sportowych organizowanych przez kuratora oświaty lub inne podmioty działające na terenie szkoły, które mogą być wymienione na świadectwie ukończenia szkoły podstawowej i dotychczasowego gimnazjum oraz uwzględniane w postępowaniu rekrutacyjnym na rok szkolny 2019/2020</w:t>
      </w:r>
      <w:r w:rsidRPr="001F5EA8">
        <w:rPr>
          <w:rFonts w:ascii="Times New Roman" w:eastAsia="Times New Roman" w:hAnsi="Times New Roman" w:cs="Times New Roman"/>
          <w:sz w:val="24"/>
          <w:szCs w:val="24"/>
          <w:lang w:eastAsia="pl-PL"/>
        </w:rPr>
        <w:t>.</w:t>
      </w:r>
    </w:p>
    <w:p w:rsidR="001F5EA8" w:rsidRPr="001F5EA8" w:rsidRDefault="001F5EA8" w:rsidP="001F5EA8">
      <w:p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sz w:val="24"/>
          <w:szCs w:val="24"/>
          <w:lang w:eastAsia="pl-PL"/>
        </w:rPr>
        <w:t>Na podstawie art. 148 ustawy z dnia 14 grudnia 2016 r. Prawo oświatowe (</w:t>
      </w:r>
      <w:proofErr w:type="spellStart"/>
      <w:r w:rsidRPr="001F5EA8">
        <w:rPr>
          <w:rFonts w:ascii="Times New Roman" w:eastAsia="Times New Roman" w:hAnsi="Times New Roman" w:cs="Times New Roman"/>
          <w:sz w:val="24"/>
          <w:szCs w:val="24"/>
          <w:lang w:eastAsia="pl-PL"/>
        </w:rPr>
        <w:t>Dz.U</w:t>
      </w:r>
      <w:proofErr w:type="spellEnd"/>
      <w:r w:rsidRPr="001F5EA8">
        <w:rPr>
          <w:rFonts w:ascii="Times New Roman" w:eastAsia="Times New Roman" w:hAnsi="Times New Roman" w:cs="Times New Roman"/>
          <w:sz w:val="24"/>
          <w:szCs w:val="24"/>
          <w:lang w:eastAsia="pl-PL"/>
        </w:rPr>
        <w:t>. z 2018 r., poz.996, ze zm.) oraz art. 149 ust. 4, art. 155 ust.4, art. 165 ust. 3 ustawy z dnia 14 grudnia 2016 r. Przepisy wprowadzające ustawę – Prawo oświatowe (Dz. U. z 2017 r. poz. 60, 949, 2203, 2245) w związku z art. 20m ustawy z dnia 7 września 1991 r. o systemie oświaty (Dz. U. z 2018 r., poz. 1457 ze zm.), ustalam co następuje:</w:t>
      </w:r>
    </w:p>
    <w:p w:rsidR="001F5EA8" w:rsidRPr="001F5EA8" w:rsidRDefault="001F5EA8" w:rsidP="001F5EA8">
      <w:p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sz w:val="24"/>
          <w:szCs w:val="24"/>
          <w:lang w:eastAsia="pl-PL"/>
        </w:rPr>
        <w:t>I. Miejsca uznane za wysokie w zawodach wiedzy i artystycznych to miejsca nagrodzone lub uhonorowane zwycięskim tytułem nadanym na podstawie regulaminów zawodów (konkursów) o zasięgu:</w:t>
      </w:r>
    </w:p>
    <w:p w:rsidR="001F5EA8" w:rsidRPr="001F5EA8" w:rsidRDefault="001F5EA8" w:rsidP="001F5EA8">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sz w:val="24"/>
          <w:szCs w:val="24"/>
          <w:lang w:eastAsia="pl-PL"/>
        </w:rPr>
        <w:t xml:space="preserve">międzynarodowym, </w:t>
      </w:r>
    </w:p>
    <w:p w:rsidR="001F5EA8" w:rsidRPr="001F5EA8" w:rsidRDefault="001F5EA8" w:rsidP="001F5EA8">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sz w:val="24"/>
          <w:szCs w:val="24"/>
          <w:lang w:eastAsia="pl-PL"/>
        </w:rPr>
        <w:t xml:space="preserve">krajowym (ogólnopolskim), </w:t>
      </w:r>
    </w:p>
    <w:p w:rsidR="001F5EA8" w:rsidRPr="001F5EA8" w:rsidRDefault="001F5EA8" w:rsidP="001F5EA8">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sz w:val="24"/>
          <w:szCs w:val="24"/>
          <w:lang w:eastAsia="pl-PL"/>
        </w:rPr>
        <w:t xml:space="preserve">wojewódzkim, </w:t>
      </w:r>
    </w:p>
    <w:p w:rsidR="001F5EA8" w:rsidRPr="001F5EA8" w:rsidRDefault="001F5EA8" w:rsidP="001F5EA8">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sz w:val="24"/>
          <w:szCs w:val="24"/>
          <w:lang w:eastAsia="pl-PL"/>
        </w:rPr>
        <w:t>powiatowym,</w:t>
      </w:r>
    </w:p>
    <w:p w:rsidR="001F5EA8" w:rsidRPr="001F5EA8" w:rsidRDefault="001F5EA8" w:rsidP="001F5EA8">
      <w:p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sz w:val="24"/>
          <w:szCs w:val="24"/>
          <w:lang w:eastAsia="pl-PL"/>
        </w:rPr>
        <w:t>II. Miejsca uznane za wysokie w zawodach sportowych o zasięgu:</w:t>
      </w:r>
    </w:p>
    <w:p w:rsidR="001F5EA8" w:rsidRPr="001F5EA8" w:rsidRDefault="001F5EA8" w:rsidP="001F5EA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sz w:val="24"/>
          <w:szCs w:val="24"/>
          <w:lang w:eastAsia="pl-PL"/>
        </w:rPr>
        <w:t xml:space="preserve">międzynarodowym – miejsca 1- 8, </w:t>
      </w:r>
    </w:p>
    <w:p w:rsidR="001F5EA8" w:rsidRPr="001F5EA8" w:rsidRDefault="001F5EA8" w:rsidP="001F5EA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sz w:val="24"/>
          <w:szCs w:val="24"/>
          <w:lang w:eastAsia="pl-PL"/>
        </w:rPr>
        <w:t xml:space="preserve">krajowym (ogólnopolskim) – miejsca 1- 6, </w:t>
      </w:r>
    </w:p>
    <w:p w:rsidR="001F5EA8" w:rsidRPr="001F5EA8" w:rsidRDefault="001F5EA8" w:rsidP="001F5EA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sz w:val="24"/>
          <w:szCs w:val="24"/>
          <w:lang w:eastAsia="pl-PL"/>
        </w:rPr>
        <w:t xml:space="preserve">wojewódzkim – miejsca 1-3, </w:t>
      </w:r>
    </w:p>
    <w:p w:rsidR="001F5EA8" w:rsidRPr="001F5EA8" w:rsidRDefault="001F5EA8" w:rsidP="001F5EA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sz w:val="24"/>
          <w:szCs w:val="24"/>
          <w:lang w:eastAsia="pl-PL"/>
        </w:rPr>
        <w:t>powiatowym – miejsce 1-3,</w:t>
      </w:r>
    </w:p>
    <w:p w:rsidR="001F5EA8" w:rsidRPr="001F5EA8" w:rsidRDefault="001F5EA8" w:rsidP="001F5EA8">
      <w:p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sz w:val="24"/>
          <w:szCs w:val="24"/>
          <w:lang w:eastAsia="pl-PL"/>
        </w:rPr>
        <w:t>oraz miejsca uznane za wysokie w zawodach mistrzowskich o randze:</w:t>
      </w:r>
    </w:p>
    <w:p w:rsidR="001F5EA8" w:rsidRPr="001F5EA8" w:rsidRDefault="001F5EA8" w:rsidP="001F5EA8">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sz w:val="24"/>
          <w:szCs w:val="24"/>
          <w:lang w:eastAsia="pl-PL"/>
        </w:rPr>
        <w:t xml:space="preserve">międzynarodowej – miejsca 1- 20, </w:t>
      </w:r>
    </w:p>
    <w:p w:rsidR="001F5EA8" w:rsidRPr="001F5EA8" w:rsidRDefault="001F5EA8" w:rsidP="001F5EA8">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sz w:val="24"/>
          <w:szCs w:val="24"/>
          <w:lang w:eastAsia="pl-PL"/>
        </w:rPr>
        <w:t xml:space="preserve">krajowej (ogólnopolskiej) – miejsca 1- 12, </w:t>
      </w:r>
    </w:p>
    <w:p w:rsidR="001F5EA8" w:rsidRPr="001F5EA8" w:rsidRDefault="001F5EA8" w:rsidP="001F5EA8">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sz w:val="24"/>
          <w:szCs w:val="24"/>
          <w:lang w:eastAsia="pl-PL"/>
        </w:rPr>
        <w:t xml:space="preserve">regionalnej – miejsca 1- 6, </w:t>
      </w:r>
    </w:p>
    <w:p w:rsidR="001F5EA8" w:rsidRPr="001F5EA8" w:rsidRDefault="001F5EA8" w:rsidP="001F5EA8">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sz w:val="24"/>
          <w:szCs w:val="24"/>
          <w:lang w:eastAsia="pl-PL"/>
        </w:rPr>
        <w:t>wojewódzkiej – miejsca 1- 3,</w:t>
      </w:r>
    </w:p>
    <w:p w:rsidR="001F5EA8" w:rsidRPr="001F5EA8" w:rsidRDefault="001F5EA8" w:rsidP="001F5EA8">
      <w:p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sz w:val="24"/>
          <w:szCs w:val="24"/>
          <w:lang w:eastAsia="pl-PL"/>
        </w:rPr>
        <w:t>zgodnie z kalendarzem zawodów okręgowych lub polskich związków sportowych.</w:t>
      </w:r>
    </w:p>
    <w:p w:rsidR="001F5EA8" w:rsidRPr="001F5EA8" w:rsidRDefault="001F5EA8" w:rsidP="001F5EA8">
      <w:p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sz w:val="24"/>
          <w:szCs w:val="24"/>
          <w:lang w:eastAsia="pl-PL"/>
        </w:rPr>
        <w:t>Wykaz zawodów wiedzy, artystycznych i sportowych organizowanych przez kuratora oświaty lub inne podmioty działające na terenie szkoły, które mogą być wymienione na świadectwie ukończenia szkoły podstawowej i dotychczasowego gimnazjum oraz uwzględniane w postępowaniu rekrutacyjnym na rok szkolny 2018/2019 ustalony na podstawie art. 148 ustawy z dnia 14 grudnia 2016 r. Prawo oświatowe (</w:t>
      </w:r>
      <w:proofErr w:type="spellStart"/>
      <w:r w:rsidRPr="001F5EA8">
        <w:rPr>
          <w:rFonts w:ascii="Times New Roman" w:eastAsia="Times New Roman" w:hAnsi="Times New Roman" w:cs="Times New Roman"/>
          <w:sz w:val="24"/>
          <w:szCs w:val="24"/>
          <w:lang w:eastAsia="pl-PL"/>
        </w:rPr>
        <w:t>Dz.U</w:t>
      </w:r>
      <w:proofErr w:type="spellEnd"/>
      <w:r w:rsidRPr="001F5EA8">
        <w:rPr>
          <w:rFonts w:ascii="Times New Roman" w:eastAsia="Times New Roman" w:hAnsi="Times New Roman" w:cs="Times New Roman"/>
          <w:sz w:val="24"/>
          <w:szCs w:val="24"/>
          <w:lang w:eastAsia="pl-PL"/>
        </w:rPr>
        <w:t>. z 2018 r. poz. 996 ze zm.):</w:t>
      </w:r>
    </w:p>
    <w:p w:rsidR="001F5EA8" w:rsidRPr="001F5EA8" w:rsidRDefault="001F5EA8" w:rsidP="001F5EA8">
      <w:p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sz w:val="24"/>
          <w:szCs w:val="24"/>
          <w:lang w:eastAsia="pl-PL"/>
        </w:rPr>
        <w:t>I. Konkursy przedmiotowe organizowane przez Pomorskiego Kuratora Oświat, za które zgodnie z obowiązującym prawem oświatowym:</w:t>
      </w:r>
      <w:r w:rsidRPr="001F5EA8">
        <w:rPr>
          <w:rFonts w:ascii="Times New Roman" w:eastAsia="Times New Roman" w:hAnsi="Times New Roman" w:cs="Times New Roman"/>
          <w:sz w:val="24"/>
          <w:szCs w:val="24"/>
          <w:lang w:eastAsia="pl-PL"/>
        </w:rPr>
        <w:br/>
        <w:t xml:space="preserve">– laureat konkursu przedmiotowego – jest przyjmowany w pierwszej kolejności do publicznej szkoły ponadpodstawowej/ </w:t>
      </w:r>
      <w:proofErr w:type="spellStart"/>
      <w:r w:rsidRPr="001F5EA8">
        <w:rPr>
          <w:rFonts w:ascii="Times New Roman" w:eastAsia="Times New Roman" w:hAnsi="Times New Roman" w:cs="Times New Roman"/>
          <w:sz w:val="24"/>
          <w:szCs w:val="24"/>
          <w:lang w:eastAsia="pl-PL"/>
        </w:rPr>
        <w:t>ponadgimnazjalnej</w:t>
      </w:r>
      <w:proofErr w:type="spellEnd"/>
      <w:r w:rsidRPr="001F5EA8">
        <w:rPr>
          <w:rFonts w:ascii="Times New Roman" w:eastAsia="Times New Roman" w:hAnsi="Times New Roman" w:cs="Times New Roman"/>
          <w:sz w:val="24"/>
          <w:szCs w:val="24"/>
          <w:lang w:eastAsia="pl-PL"/>
        </w:rPr>
        <w:t>,</w:t>
      </w:r>
      <w:r w:rsidRPr="001F5EA8">
        <w:rPr>
          <w:rFonts w:ascii="Times New Roman" w:eastAsia="Times New Roman" w:hAnsi="Times New Roman" w:cs="Times New Roman"/>
          <w:sz w:val="24"/>
          <w:szCs w:val="24"/>
          <w:lang w:eastAsia="pl-PL"/>
        </w:rPr>
        <w:br/>
        <w:t xml:space="preserve">– za tytuł finalisty konkursu przedmiotowego – przyznaje się </w:t>
      </w:r>
      <w:r w:rsidRPr="001F5EA8">
        <w:rPr>
          <w:rFonts w:ascii="Times New Roman" w:eastAsia="Times New Roman" w:hAnsi="Times New Roman" w:cs="Times New Roman"/>
          <w:sz w:val="24"/>
          <w:szCs w:val="24"/>
          <w:u w:val="single"/>
          <w:lang w:eastAsia="pl-PL"/>
        </w:rPr>
        <w:t>7 punktów</w:t>
      </w:r>
      <w:r w:rsidRPr="001F5EA8">
        <w:rPr>
          <w:rFonts w:ascii="Times New Roman" w:eastAsia="Times New Roman" w:hAnsi="Times New Roman" w:cs="Times New Roman"/>
          <w:sz w:val="24"/>
          <w:szCs w:val="24"/>
          <w:lang w:eastAsia="pl-PL"/>
        </w:rPr>
        <w:t>,</w:t>
      </w:r>
      <w:r w:rsidRPr="001F5EA8">
        <w:rPr>
          <w:rFonts w:ascii="Times New Roman" w:eastAsia="Times New Roman" w:hAnsi="Times New Roman" w:cs="Times New Roman"/>
          <w:sz w:val="24"/>
          <w:szCs w:val="24"/>
          <w:lang w:eastAsia="pl-PL"/>
        </w:rPr>
        <w:br/>
        <w:t xml:space="preserve">– za uzyskanie dwóch lub więcej tytułów finalisty konkursu przedmiotowego – przyznaje się </w:t>
      </w:r>
      <w:r w:rsidRPr="001F5EA8">
        <w:rPr>
          <w:rFonts w:ascii="Times New Roman" w:eastAsia="Times New Roman" w:hAnsi="Times New Roman" w:cs="Times New Roman"/>
          <w:sz w:val="24"/>
          <w:szCs w:val="24"/>
          <w:u w:val="single"/>
          <w:lang w:eastAsia="pl-PL"/>
        </w:rPr>
        <w:t>10 punktów</w:t>
      </w:r>
      <w:r w:rsidRPr="001F5EA8">
        <w:rPr>
          <w:rFonts w:ascii="Times New Roman" w:eastAsia="Times New Roman" w:hAnsi="Times New Roman" w:cs="Times New Roman"/>
          <w:sz w:val="24"/>
          <w:szCs w:val="24"/>
          <w:lang w:eastAsia="pl-PL"/>
        </w:rPr>
        <w:t>.</w:t>
      </w:r>
    </w:p>
    <w:p w:rsidR="001F5EA8" w:rsidRPr="001F5EA8" w:rsidRDefault="001F5EA8" w:rsidP="001F5EA8">
      <w:p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b/>
          <w:bCs/>
          <w:sz w:val="24"/>
          <w:szCs w:val="24"/>
          <w:u w:val="single"/>
          <w:lang w:eastAsia="pl-PL"/>
        </w:rPr>
        <w:t>Wykaz konkursów przedmiotowych:</w:t>
      </w:r>
    </w:p>
    <w:p w:rsidR="001F5EA8" w:rsidRPr="001F5EA8" w:rsidRDefault="001F5EA8" w:rsidP="001F5EA8">
      <w:p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b/>
          <w:bCs/>
          <w:sz w:val="24"/>
          <w:szCs w:val="24"/>
          <w:lang w:eastAsia="pl-PL"/>
        </w:rPr>
        <w:t>1) przedmiotowe dla uczniów szkół podstawowych od klas IV z:</w:t>
      </w:r>
    </w:p>
    <w:p w:rsidR="001F5EA8" w:rsidRPr="001F5EA8" w:rsidRDefault="001F5EA8" w:rsidP="001F5EA8">
      <w:pPr>
        <w:spacing w:before="100" w:beforeAutospacing="1" w:after="100" w:afterAutospacing="1" w:line="240" w:lineRule="auto"/>
        <w:ind w:left="554"/>
        <w:rPr>
          <w:rFonts w:ascii="Times New Roman" w:eastAsia="Times New Roman" w:hAnsi="Times New Roman" w:cs="Times New Roman"/>
          <w:sz w:val="24"/>
          <w:szCs w:val="24"/>
          <w:lang w:eastAsia="pl-PL"/>
        </w:rPr>
      </w:pPr>
      <w:r w:rsidRPr="001F5EA8">
        <w:rPr>
          <w:rFonts w:ascii="Times New Roman" w:eastAsia="Times New Roman" w:hAnsi="Times New Roman" w:cs="Times New Roman"/>
          <w:sz w:val="24"/>
          <w:szCs w:val="24"/>
          <w:lang w:eastAsia="pl-PL"/>
        </w:rPr>
        <w:lastRenderedPageBreak/>
        <w:t>a. języka polskiego,</w:t>
      </w:r>
      <w:r w:rsidRPr="001F5EA8">
        <w:rPr>
          <w:rFonts w:ascii="Times New Roman" w:eastAsia="Times New Roman" w:hAnsi="Times New Roman" w:cs="Times New Roman"/>
          <w:sz w:val="24"/>
          <w:szCs w:val="24"/>
          <w:lang w:eastAsia="pl-PL"/>
        </w:rPr>
        <w:br/>
        <w:t>b. języka angielskiego,</w:t>
      </w:r>
      <w:r w:rsidRPr="001F5EA8">
        <w:rPr>
          <w:rFonts w:ascii="Times New Roman" w:eastAsia="Times New Roman" w:hAnsi="Times New Roman" w:cs="Times New Roman"/>
          <w:sz w:val="24"/>
          <w:szCs w:val="24"/>
          <w:lang w:eastAsia="pl-PL"/>
        </w:rPr>
        <w:br/>
        <w:t>c. języka niemieckiego,</w:t>
      </w:r>
      <w:r w:rsidRPr="001F5EA8">
        <w:rPr>
          <w:rFonts w:ascii="Times New Roman" w:eastAsia="Times New Roman" w:hAnsi="Times New Roman" w:cs="Times New Roman"/>
          <w:sz w:val="24"/>
          <w:szCs w:val="24"/>
          <w:lang w:eastAsia="pl-PL"/>
        </w:rPr>
        <w:br/>
        <w:t>d. historii,</w:t>
      </w:r>
      <w:r w:rsidRPr="001F5EA8">
        <w:rPr>
          <w:rFonts w:ascii="Times New Roman" w:eastAsia="Times New Roman" w:hAnsi="Times New Roman" w:cs="Times New Roman"/>
          <w:sz w:val="24"/>
          <w:szCs w:val="24"/>
          <w:lang w:eastAsia="pl-PL"/>
        </w:rPr>
        <w:br/>
        <w:t>e. biologii,</w:t>
      </w:r>
      <w:r w:rsidRPr="001F5EA8">
        <w:rPr>
          <w:rFonts w:ascii="Times New Roman" w:eastAsia="Times New Roman" w:hAnsi="Times New Roman" w:cs="Times New Roman"/>
          <w:sz w:val="24"/>
          <w:szCs w:val="24"/>
          <w:lang w:eastAsia="pl-PL"/>
        </w:rPr>
        <w:br/>
        <w:t>f. geografii,</w:t>
      </w:r>
      <w:r w:rsidRPr="001F5EA8">
        <w:rPr>
          <w:rFonts w:ascii="Times New Roman" w:eastAsia="Times New Roman" w:hAnsi="Times New Roman" w:cs="Times New Roman"/>
          <w:sz w:val="24"/>
          <w:szCs w:val="24"/>
          <w:lang w:eastAsia="pl-PL"/>
        </w:rPr>
        <w:br/>
        <w:t>g. matematyki,</w:t>
      </w:r>
      <w:r w:rsidRPr="001F5EA8">
        <w:rPr>
          <w:rFonts w:ascii="Times New Roman" w:eastAsia="Times New Roman" w:hAnsi="Times New Roman" w:cs="Times New Roman"/>
          <w:sz w:val="24"/>
          <w:szCs w:val="24"/>
          <w:lang w:eastAsia="pl-PL"/>
        </w:rPr>
        <w:br/>
        <w:t>h. fizyki,</w:t>
      </w:r>
      <w:r w:rsidRPr="001F5EA8">
        <w:rPr>
          <w:rFonts w:ascii="Times New Roman" w:eastAsia="Times New Roman" w:hAnsi="Times New Roman" w:cs="Times New Roman"/>
          <w:sz w:val="24"/>
          <w:szCs w:val="24"/>
          <w:lang w:eastAsia="pl-PL"/>
        </w:rPr>
        <w:br/>
        <w:t>i. chemii,</w:t>
      </w:r>
      <w:r w:rsidRPr="001F5EA8">
        <w:rPr>
          <w:rFonts w:ascii="Times New Roman" w:eastAsia="Times New Roman" w:hAnsi="Times New Roman" w:cs="Times New Roman"/>
          <w:sz w:val="24"/>
          <w:szCs w:val="24"/>
          <w:lang w:eastAsia="pl-PL"/>
        </w:rPr>
        <w:br/>
        <w:t>j. informatyki.</w:t>
      </w:r>
    </w:p>
    <w:p w:rsidR="001F5EA8" w:rsidRPr="001F5EA8" w:rsidRDefault="001F5EA8" w:rsidP="001F5EA8">
      <w:p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b/>
          <w:bCs/>
          <w:sz w:val="24"/>
          <w:szCs w:val="24"/>
          <w:lang w:eastAsia="pl-PL"/>
        </w:rPr>
        <w:t>II. Zawody</w:t>
      </w:r>
      <w:r w:rsidRPr="001F5EA8">
        <w:rPr>
          <w:rFonts w:ascii="Times New Roman" w:eastAsia="Times New Roman" w:hAnsi="Times New Roman" w:cs="Times New Roman"/>
          <w:sz w:val="24"/>
          <w:szCs w:val="24"/>
          <w:lang w:eastAsia="pl-PL"/>
        </w:rPr>
        <w:t>, za które zgodnie z obowiązującym prawem oświatowym:</w:t>
      </w:r>
    </w:p>
    <w:p w:rsidR="001F5EA8" w:rsidRPr="001F5EA8" w:rsidRDefault="001F5EA8" w:rsidP="001F5EA8">
      <w:p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sz w:val="24"/>
          <w:szCs w:val="24"/>
          <w:lang w:eastAsia="pl-PL"/>
        </w:rPr>
        <w:t xml:space="preserve">1) za uzyskany w zawodach wiedzy o zasięgu </w:t>
      </w:r>
      <w:r w:rsidRPr="001F5EA8">
        <w:rPr>
          <w:rFonts w:ascii="Times New Roman" w:eastAsia="Times New Roman" w:hAnsi="Times New Roman" w:cs="Times New Roman"/>
          <w:b/>
          <w:bCs/>
          <w:sz w:val="24"/>
          <w:szCs w:val="24"/>
          <w:lang w:eastAsia="pl-PL"/>
        </w:rPr>
        <w:t>wojewódzkim</w:t>
      </w:r>
      <w:r w:rsidRPr="001F5EA8">
        <w:rPr>
          <w:rFonts w:ascii="Times New Roman" w:eastAsia="Times New Roman" w:hAnsi="Times New Roman" w:cs="Times New Roman"/>
          <w:sz w:val="24"/>
          <w:szCs w:val="24"/>
          <w:lang w:eastAsia="pl-PL"/>
        </w:rPr>
        <w:t xml:space="preserve"> tytuł:</w:t>
      </w:r>
    </w:p>
    <w:p w:rsidR="001F5EA8" w:rsidRPr="001F5EA8" w:rsidRDefault="001F5EA8" w:rsidP="001F5EA8">
      <w:p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sz w:val="24"/>
          <w:szCs w:val="24"/>
          <w:lang w:eastAsia="pl-PL"/>
        </w:rPr>
        <w:t xml:space="preserve">– </w:t>
      </w:r>
      <w:r w:rsidRPr="001F5EA8">
        <w:rPr>
          <w:rFonts w:ascii="Times New Roman" w:eastAsia="Times New Roman" w:hAnsi="Times New Roman" w:cs="Times New Roman"/>
          <w:b/>
          <w:bCs/>
          <w:sz w:val="24"/>
          <w:szCs w:val="24"/>
          <w:lang w:eastAsia="pl-PL"/>
        </w:rPr>
        <w:t>laureata</w:t>
      </w:r>
      <w:r w:rsidRPr="001F5EA8">
        <w:rPr>
          <w:rFonts w:ascii="Times New Roman" w:eastAsia="Times New Roman" w:hAnsi="Times New Roman" w:cs="Times New Roman"/>
          <w:sz w:val="24"/>
          <w:szCs w:val="24"/>
          <w:lang w:eastAsia="pl-PL"/>
        </w:rPr>
        <w:t xml:space="preserve"> konkursu tematycznego lub interdyscyplinarnego – przyznaje się </w:t>
      </w:r>
      <w:r w:rsidRPr="001F5EA8">
        <w:rPr>
          <w:rFonts w:ascii="Times New Roman" w:eastAsia="Times New Roman" w:hAnsi="Times New Roman" w:cs="Times New Roman"/>
          <w:sz w:val="24"/>
          <w:szCs w:val="24"/>
          <w:u w:val="single"/>
          <w:lang w:eastAsia="pl-PL"/>
        </w:rPr>
        <w:t>5 punktów</w:t>
      </w:r>
      <w:r w:rsidRPr="001F5EA8">
        <w:rPr>
          <w:rFonts w:ascii="Times New Roman" w:eastAsia="Times New Roman" w:hAnsi="Times New Roman" w:cs="Times New Roman"/>
          <w:sz w:val="24"/>
          <w:szCs w:val="24"/>
          <w:lang w:eastAsia="pl-PL"/>
        </w:rPr>
        <w:t>,</w:t>
      </w:r>
      <w:r w:rsidRPr="001F5EA8">
        <w:rPr>
          <w:rFonts w:ascii="Times New Roman" w:eastAsia="Times New Roman" w:hAnsi="Times New Roman" w:cs="Times New Roman"/>
          <w:sz w:val="24"/>
          <w:szCs w:val="24"/>
          <w:lang w:eastAsia="pl-PL"/>
        </w:rPr>
        <w:br/>
        <w:t xml:space="preserve">– dwóch lub więcej tytułów </w:t>
      </w:r>
      <w:r w:rsidRPr="001F5EA8">
        <w:rPr>
          <w:rFonts w:ascii="Times New Roman" w:eastAsia="Times New Roman" w:hAnsi="Times New Roman" w:cs="Times New Roman"/>
          <w:b/>
          <w:bCs/>
          <w:sz w:val="24"/>
          <w:szCs w:val="24"/>
          <w:lang w:eastAsia="pl-PL"/>
        </w:rPr>
        <w:t>laureata</w:t>
      </w:r>
      <w:r w:rsidRPr="001F5EA8">
        <w:rPr>
          <w:rFonts w:ascii="Times New Roman" w:eastAsia="Times New Roman" w:hAnsi="Times New Roman" w:cs="Times New Roman"/>
          <w:sz w:val="24"/>
          <w:szCs w:val="24"/>
          <w:lang w:eastAsia="pl-PL"/>
        </w:rPr>
        <w:t xml:space="preserve"> konkursu tematycznego lub interdyscyplinarnego – przyznaje się </w:t>
      </w:r>
      <w:r w:rsidRPr="001F5EA8">
        <w:rPr>
          <w:rFonts w:ascii="Times New Roman" w:eastAsia="Times New Roman" w:hAnsi="Times New Roman" w:cs="Times New Roman"/>
          <w:sz w:val="24"/>
          <w:szCs w:val="24"/>
          <w:u w:val="single"/>
          <w:lang w:eastAsia="pl-PL"/>
        </w:rPr>
        <w:t>7 punktów</w:t>
      </w:r>
      <w:r w:rsidRPr="001F5EA8">
        <w:rPr>
          <w:rFonts w:ascii="Times New Roman" w:eastAsia="Times New Roman" w:hAnsi="Times New Roman" w:cs="Times New Roman"/>
          <w:sz w:val="24"/>
          <w:szCs w:val="24"/>
          <w:lang w:eastAsia="pl-PL"/>
        </w:rPr>
        <w:t>,</w:t>
      </w:r>
      <w:r w:rsidRPr="001F5EA8">
        <w:rPr>
          <w:rFonts w:ascii="Times New Roman" w:eastAsia="Times New Roman" w:hAnsi="Times New Roman" w:cs="Times New Roman"/>
          <w:sz w:val="24"/>
          <w:szCs w:val="24"/>
          <w:lang w:eastAsia="pl-PL"/>
        </w:rPr>
        <w:br/>
        <w:t xml:space="preserve">– </w:t>
      </w:r>
      <w:r w:rsidRPr="001F5EA8">
        <w:rPr>
          <w:rFonts w:ascii="Times New Roman" w:eastAsia="Times New Roman" w:hAnsi="Times New Roman" w:cs="Times New Roman"/>
          <w:b/>
          <w:bCs/>
          <w:sz w:val="24"/>
          <w:szCs w:val="24"/>
          <w:lang w:eastAsia="pl-PL"/>
        </w:rPr>
        <w:t>finalisty</w:t>
      </w:r>
      <w:r w:rsidRPr="001F5EA8">
        <w:rPr>
          <w:rFonts w:ascii="Times New Roman" w:eastAsia="Times New Roman" w:hAnsi="Times New Roman" w:cs="Times New Roman"/>
          <w:sz w:val="24"/>
          <w:szCs w:val="24"/>
          <w:lang w:eastAsia="pl-PL"/>
        </w:rPr>
        <w:t xml:space="preserve"> konkursu tematycznego lub interdyscyplinarnego – przyznaje się </w:t>
      </w:r>
      <w:r w:rsidRPr="001F5EA8">
        <w:rPr>
          <w:rFonts w:ascii="Times New Roman" w:eastAsia="Times New Roman" w:hAnsi="Times New Roman" w:cs="Times New Roman"/>
          <w:sz w:val="24"/>
          <w:szCs w:val="24"/>
          <w:u w:val="single"/>
          <w:lang w:eastAsia="pl-PL"/>
        </w:rPr>
        <w:t>3 punkty</w:t>
      </w:r>
      <w:r w:rsidRPr="001F5EA8">
        <w:rPr>
          <w:rFonts w:ascii="Times New Roman" w:eastAsia="Times New Roman" w:hAnsi="Times New Roman" w:cs="Times New Roman"/>
          <w:sz w:val="24"/>
          <w:szCs w:val="24"/>
          <w:lang w:eastAsia="pl-PL"/>
        </w:rPr>
        <w:t>,</w:t>
      </w:r>
      <w:r w:rsidRPr="001F5EA8">
        <w:rPr>
          <w:rFonts w:ascii="Times New Roman" w:eastAsia="Times New Roman" w:hAnsi="Times New Roman" w:cs="Times New Roman"/>
          <w:sz w:val="24"/>
          <w:szCs w:val="24"/>
          <w:lang w:eastAsia="pl-PL"/>
        </w:rPr>
        <w:br/>
        <w:t xml:space="preserve">– dwóch lub więcej tytułów </w:t>
      </w:r>
      <w:r w:rsidRPr="001F5EA8">
        <w:rPr>
          <w:rFonts w:ascii="Times New Roman" w:eastAsia="Times New Roman" w:hAnsi="Times New Roman" w:cs="Times New Roman"/>
          <w:b/>
          <w:bCs/>
          <w:sz w:val="24"/>
          <w:szCs w:val="24"/>
          <w:lang w:eastAsia="pl-PL"/>
        </w:rPr>
        <w:t>finalisty</w:t>
      </w:r>
      <w:r w:rsidRPr="001F5EA8">
        <w:rPr>
          <w:rFonts w:ascii="Times New Roman" w:eastAsia="Times New Roman" w:hAnsi="Times New Roman" w:cs="Times New Roman"/>
          <w:sz w:val="24"/>
          <w:szCs w:val="24"/>
          <w:lang w:eastAsia="pl-PL"/>
        </w:rPr>
        <w:t xml:space="preserve"> konkursu tematycznego lub interdyscyplinarnego – przyznaje się </w:t>
      </w:r>
      <w:r w:rsidRPr="001F5EA8">
        <w:rPr>
          <w:rFonts w:ascii="Times New Roman" w:eastAsia="Times New Roman" w:hAnsi="Times New Roman" w:cs="Times New Roman"/>
          <w:sz w:val="24"/>
          <w:szCs w:val="24"/>
          <w:u w:val="single"/>
          <w:lang w:eastAsia="pl-PL"/>
        </w:rPr>
        <w:t>5 punktów</w:t>
      </w:r>
      <w:r w:rsidRPr="001F5EA8">
        <w:rPr>
          <w:rFonts w:ascii="Times New Roman" w:eastAsia="Times New Roman" w:hAnsi="Times New Roman" w:cs="Times New Roman"/>
          <w:sz w:val="24"/>
          <w:szCs w:val="24"/>
          <w:lang w:eastAsia="pl-PL"/>
        </w:rPr>
        <w:t>.</w:t>
      </w:r>
    </w:p>
    <w:p w:rsidR="001F5EA8" w:rsidRPr="001F5EA8" w:rsidRDefault="001F5EA8" w:rsidP="001F5EA8">
      <w:p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sz w:val="24"/>
          <w:szCs w:val="24"/>
          <w:lang w:eastAsia="pl-PL"/>
        </w:rPr>
        <w:t>2) za uzyskanie wysokiego miejsca w zawodach wiedzy innych niż ww., artystycznych lub sportowych na szczeblu:</w:t>
      </w:r>
      <w:r w:rsidRPr="001F5EA8">
        <w:rPr>
          <w:rFonts w:ascii="Times New Roman" w:eastAsia="Times New Roman" w:hAnsi="Times New Roman" w:cs="Times New Roman"/>
          <w:sz w:val="24"/>
          <w:szCs w:val="24"/>
          <w:lang w:eastAsia="pl-PL"/>
        </w:rPr>
        <w:br/>
        <w:t xml:space="preserve">a) międzynarodowym – przyznaje się </w:t>
      </w:r>
      <w:r w:rsidRPr="001F5EA8">
        <w:rPr>
          <w:rFonts w:ascii="Times New Roman" w:eastAsia="Times New Roman" w:hAnsi="Times New Roman" w:cs="Times New Roman"/>
          <w:sz w:val="24"/>
          <w:szCs w:val="24"/>
          <w:u w:val="single"/>
          <w:lang w:eastAsia="pl-PL"/>
        </w:rPr>
        <w:t>4 punkty</w:t>
      </w:r>
      <w:r w:rsidRPr="001F5EA8">
        <w:rPr>
          <w:rFonts w:ascii="Times New Roman" w:eastAsia="Times New Roman" w:hAnsi="Times New Roman" w:cs="Times New Roman"/>
          <w:sz w:val="24"/>
          <w:szCs w:val="24"/>
          <w:lang w:eastAsia="pl-PL"/>
        </w:rPr>
        <w:t>,</w:t>
      </w:r>
      <w:r w:rsidRPr="001F5EA8">
        <w:rPr>
          <w:rFonts w:ascii="Times New Roman" w:eastAsia="Times New Roman" w:hAnsi="Times New Roman" w:cs="Times New Roman"/>
          <w:sz w:val="24"/>
          <w:szCs w:val="24"/>
          <w:lang w:eastAsia="pl-PL"/>
        </w:rPr>
        <w:br/>
        <w:t xml:space="preserve">b) krajowym – przyznaje się </w:t>
      </w:r>
      <w:r w:rsidRPr="001F5EA8">
        <w:rPr>
          <w:rFonts w:ascii="Times New Roman" w:eastAsia="Times New Roman" w:hAnsi="Times New Roman" w:cs="Times New Roman"/>
          <w:sz w:val="24"/>
          <w:szCs w:val="24"/>
          <w:u w:val="single"/>
          <w:lang w:eastAsia="pl-PL"/>
        </w:rPr>
        <w:t>3 punkty</w:t>
      </w:r>
      <w:r w:rsidRPr="001F5EA8">
        <w:rPr>
          <w:rFonts w:ascii="Times New Roman" w:eastAsia="Times New Roman" w:hAnsi="Times New Roman" w:cs="Times New Roman"/>
          <w:sz w:val="24"/>
          <w:szCs w:val="24"/>
          <w:lang w:eastAsia="pl-PL"/>
        </w:rPr>
        <w:t>,</w:t>
      </w:r>
      <w:r w:rsidRPr="001F5EA8">
        <w:rPr>
          <w:rFonts w:ascii="Times New Roman" w:eastAsia="Times New Roman" w:hAnsi="Times New Roman" w:cs="Times New Roman"/>
          <w:sz w:val="24"/>
          <w:szCs w:val="24"/>
          <w:lang w:eastAsia="pl-PL"/>
        </w:rPr>
        <w:br/>
        <w:t xml:space="preserve">c) wojewódzkim – przyznaje się </w:t>
      </w:r>
      <w:r w:rsidRPr="001F5EA8">
        <w:rPr>
          <w:rFonts w:ascii="Times New Roman" w:eastAsia="Times New Roman" w:hAnsi="Times New Roman" w:cs="Times New Roman"/>
          <w:sz w:val="24"/>
          <w:szCs w:val="24"/>
          <w:u w:val="single"/>
          <w:lang w:eastAsia="pl-PL"/>
        </w:rPr>
        <w:t>2 punkty</w:t>
      </w:r>
      <w:r w:rsidRPr="001F5EA8">
        <w:rPr>
          <w:rFonts w:ascii="Times New Roman" w:eastAsia="Times New Roman" w:hAnsi="Times New Roman" w:cs="Times New Roman"/>
          <w:sz w:val="24"/>
          <w:szCs w:val="24"/>
          <w:lang w:eastAsia="pl-PL"/>
        </w:rPr>
        <w:t>,</w:t>
      </w:r>
      <w:r w:rsidRPr="001F5EA8">
        <w:rPr>
          <w:rFonts w:ascii="Times New Roman" w:eastAsia="Times New Roman" w:hAnsi="Times New Roman" w:cs="Times New Roman"/>
          <w:sz w:val="24"/>
          <w:szCs w:val="24"/>
          <w:lang w:eastAsia="pl-PL"/>
        </w:rPr>
        <w:br/>
        <w:t xml:space="preserve">d) powiatowym – przyznaje się </w:t>
      </w:r>
      <w:r w:rsidRPr="001F5EA8">
        <w:rPr>
          <w:rFonts w:ascii="Times New Roman" w:eastAsia="Times New Roman" w:hAnsi="Times New Roman" w:cs="Times New Roman"/>
          <w:sz w:val="24"/>
          <w:szCs w:val="24"/>
          <w:u w:val="single"/>
          <w:lang w:eastAsia="pl-PL"/>
        </w:rPr>
        <w:t>1 punkt</w:t>
      </w:r>
      <w:r w:rsidRPr="001F5EA8">
        <w:rPr>
          <w:rFonts w:ascii="Times New Roman" w:eastAsia="Times New Roman" w:hAnsi="Times New Roman" w:cs="Times New Roman"/>
          <w:sz w:val="24"/>
          <w:szCs w:val="24"/>
          <w:lang w:eastAsia="pl-PL"/>
        </w:rPr>
        <w:t>.</w:t>
      </w:r>
    </w:p>
    <w:p w:rsidR="001F5EA8" w:rsidRPr="001F5EA8" w:rsidRDefault="001F5EA8" w:rsidP="00750851">
      <w:p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sz w:val="24"/>
          <w:szCs w:val="24"/>
          <w:lang w:eastAsia="pl-PL"/>
        </w:rPr>
        <w:t xml:space="preserve">W przypadku gdy kandydat ma więcej niż jedno szczególne osiągnięcie z takich samych zawodów wiedzy, artystycznych i sportowych, na tym samym szczeblu oraz z tego samego zakresu, wymienione na świadectwie ukończenia szkoły podstawowej/gimnazjum, przyznaje się jednorazowo punkty za najwyższe osiągnięcie tego ucznia w tych zawodach, z tym że maksymalna liczba punktów możliwych do uzyskania za wszystkie osiągnięcia wynosi </w:t>
      </w:r>
      <w:r w:rsidRPr="001F5EA8">
        <w:rPr>
          <w:rFonts w:ascii="Times New Roman" w:eastAsia="Times New Roman" w:hAnsi="Times New Roman" w:cs="Times New Roman"/>
          <w:sz w:val="24"/>
          <w:szCs w:val="24"/>
          <w:u w:val="single"/>
          <w:lang w:eastAsia="pl-PL"/>
        </w:rPr>
        <w:t>18 punktów</w:t>
      </w:r>
      <w:r w:rsidRPr="001F5EA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Szczegółowy wykaz zawodów wiedzy, artystycznych i sportowych umieszczony jest na stronie Kuratorium Oświaty w zakładce r</w:t>
      </w:r>
      <w:r w:rsidR="00750851">
        <w:rPr>
          <w:rFonts w:ascii="Times New Roman" w:eastAsia="Times New Roman" w:hAnsi="Times New Roman" w:cs="Times New Roman"/>
          <w:sz w:val="24"/>
          <w:szCs w:val="24"/>
          <w:lang w:eastAsia="pl-PL"/>
        </w:rPr>
        <w:t>odzice/uczniowie-rekrutacja- Komunikat w sprawie wykazu zawodów.</w:t>
      </w:r>
      <w:r w:rsidRPr="001F5EA8">
        <w:rPr>
          <w:rFonts w:ascii="Times New Roman" w:eastAsia="Times New Roman" w:hAnsi="Times New Roman" w:cs="Times New Roman"/>
          <w:sz w:val="24"/>
          <w:szCs w:val="24"/>
          <w:lang w:eastAsia="pl-PL"/>
        </w:rPr>
        <w:t xml:space="preserve"> </w:t>
      </w:r>
    </w:p>
    <w:p w:rsidR="001F5EA8" w:rsidRPr="001F5EA8" w:rsidRDefault="001F5EA8" w:rsidP="001F5EA8">
      <w:p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b/>
          <w:bCs/>
          <w:sz w:val="24"/>
          <w:szCs w:val="24"/>
          <w:lang w:eastAsia="pl-PL"/>
        </w:rPr>
        <w:t>Lista dyscyplin sportu, których osiągnięcia kandydatów punktowane są w procesie rekrutacji:</w:t>
      </w:r>
    </w:p>
    <w:p w:rsidR="001F5EA8" w:rsidRPr="001F5EA8" w:rsidRDefault="001F5EA8" w:rsidP="001F5EA8">
      <w:p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sz w:val="24"/>
          <w:szCs w:val="24"/>
          <w:lang w:eastAsia="pl-PL"/>
        </w:rPr>
        <w:t xml:space="preserve">Akrobatyka sportowa, badminton, biathlon, bilard, biathlon letni, orientacja sportowa, biegi przełajowe, boks, bowling sportowy, brydż sportowy, curling, gimnastyka artystyczna, gimnastyka sportowa, golf, jeździectwo, judo, kajakarstwo, karate </w:t>
      </w:r>
      <w:proofErr w:type="spellStart"/>
      <w:r w:rsidRPr="001F5EA8">
        <w:rPr>
          <w:rFonts w:ascii="Times New Roman" w:eastAsia="Times New Roman" w:hAnsi="Times New Roman" w:cs="Times New Roman"/>
          <w:sz w:val="24"/>
          <w:szCs w:val="24"/>
          <w:lang w:eastAsia="pl-PL"/>
        </w:rPr>
        <w:t>kyokushin</w:t>
      </w:r>
      <w:proofErr w:type="spellEnd"/>
      <w:r w:rsidRPr="001F5EA8">
        <w:rPr>
          <w:rFonts w:ascii="Times New Roman" w:eastAsia="Times New Roman" w:hAnsi="Times New Roman" w:cs="Times New Roman"/>
          <w:sz w:val="24"/>
          <w:szCs w:val="24"/>
          <w:lang w:eastAsia="pl-PL"/>
        </w:rPr>
        <w:t xml:space="preserve">, karate tradycyjne, karate WKF, kickboxing, kolarstwo (szosowe, torowe, MTB), kręglarstwo, lekkoatletyka, łucznictwo, łyżwiarstwo figurowe, łyżwiarstwo szybkie, łyżwiarstwo szybkie – </w:t>
      </w:r>
      <w:proofErr w:type="spellStart"/>
      <w:r w:rsidRPr="001F5EA8">
        <w:rPr>
          <w:rFonts w:ascii="Times New Roman" w:eastAsia="Times New Roman" w:hAnsi="Times New Roman" w:cs="Times New Roman"/>
          <w:sz w:val="24"/>
          <w:szCs w:val="24"/>
          <w:lang w:eastAsia="pl-PL"/>
        </w:rPr>
        <w:t>short</w:t>
      </w:r>
      <w:proofErr w:type="spellEnd"/>
      <w:r w:rsidRPr="001F5EA8">
        <w:rPr>
          <w:rFonts w:ascii="Times New Roman" w:eastAsia="Times New Roman" w:hAnsi="Times New Roman" w:cs="Times New Roman"/>
          <w:sz w:val="24"/>
          <w:szCs w:val="24"/>
          <w:lang w:eastAsia="pl-PL"/>
        </w:rPr>
        <w:t xml:space="preserve"> </w:t>
      </w:r>
      <w:proofErr w:type="spellStart"/>
      <w:r w:rsidRPr="001F5EA8">
        <w:rPr>
          <w:rFonts w:ascii="Times New Roman" w:eastAsia="Times New Roman" w:hAnsi="Times New Roman" w:cs="Times New Roman"/>
          <w:sz w:val="24"/>
          <w:szCs w:val="24"/>
          <w:lang w:eastAsia="pl-PL"/>
        </w:rPr>
        <w:t>track</w:t>
      </w:r>
      <w:proofErr w:type="spellEnd"/>
      <w:r w:rsidRPr="001F5EA8">
        <w:rPr>
          <w:rFonts w:ascii="Times New Roman" w:eastAsia="Times New Roman" w:hAnsi="Times New Roman" w:cs="Times New Roman"/>
          <w:sz w:val="24"/>
          <w:szCs w:val="24"/>
          <w:lang w:eastAsia="pl-PL"/>
        </w:rPr>
        <w:t xml:space="preserve">, modelarstwo kołowe, modelarstwo kosmiczne, modelarstwo lotnicze, narciarstwo alpejskie, narciarstwo klasyczne (biegi, skoki, kombinacja norweska), pięciobój nowoczesny, pływanie, pływanie synchroniczne, podnoszenie ciężarów, saneczkarstwo, skoki do wody, squash, snowboard, sporty motorowe, sporty wrotkarskie, strzelectwo sportowe, sumo, szachy, szermierka, </w:t>
      </w:r>
      <w:proofErr w:type="spellStart"/>
      <w:r w:rsidRPr="001F5EA8">
        <w:rPr>
          <w:rFonts w:ascii="Times New Roman" w:eastAsia="Times New Roman" w:hAnsi="Times New Roman" w:cs="Times New Roman"/>
          <w:sz w:val="24"/>
          <w:szCs w:val="24"/>
          <w:lang w:eastAsia="pl-PL"/>
        </w:rPr>
        <w:t>taekwondo</w:t>
      </w:r>
      <w:proofErr w:type="spellEnd"/>
      <w:r w:rsidRPr="001F5EA8">
        <w:rPr>
          <w:rFonts w:ascii="Times New Roman" w:eastAsia="Times New Roman" w:hAnsi="Times New Roman" w:cs="Times New Roman"/>
          <w:sz w:val="24"/>
          <w:szCs w:val="24"/>
          <w:lang w:eastAsia="pl-PL"/>
        </w:rPr>
        <w:t xml:space="preserve"> ITF, </w:t>
      </w:r>
      <w:proofErr w:type="spellStart"/>
      <w:r w:rsidRPr="001F5EA8">
        <w:rPr>
          <w:rFonts w:ascii="Times New Roman" w:eastAsia="Times New Roman" w:hAnsi="Times New Roman" w:cs="Times New Roman"/>
          <w:sz w:val="24"/>
          <w:szCs w:val="24"/>
          <w:lang w:eastAsia="pl-PL"/>
        </w:rPr>
        <w:t>taekwondo</w:t>
      </w:r>
      <w:proofErr w:type="spellEnd"/>
      <w:r w:rsidRPr="001F5EA8">
        <w:rPr>
          <w:rFonts w:ascii="Times New Roman" w:eastAsia="Times New Roman" w:hAnsi="Times New Roman" w:cs="Times New Roman"/>
          <w:sz w:val="24"/>
          <w:szCs w:val="24"/>
          <w:lang w:eastAsia="pl-PL"/>
        </w:rPr>
        <w:t xml:space="preserve"> WTF, taniec sportowy, tenis, tenis stołowy, triathlon, wioślarstwo, wspinaczka sportowa, wyścigi psich zaprzęgów, zapasy styl klasyczny, zapasy styl wolny, żeglarstwo, żeglarstwo lodowe.</w:t>
      </w:r>
    </w:p>
    <w:p w:rsidR="001F5EA8" w:rsidRPr="001F5EA8" w:rsidRDefault="001F5EA8" w:rsidP="001F5EA8">
      <w:p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b/>
          <w:bCs/>
          <w:sz w:val="24"/>
          <w:szCs w:val="24"/>
          <w:lang w:eastAsia="pl-PL"/>
        </w:rPr>
        <w:t>Gry zespołowe:</w:t>
      </w:r>
      <w:r w:rsidRPr="001F5EA8">
        <w:rPr>
          <w:rFonts w:ascii="Times New Roman" w:eastAsia="Times New Roman" w:hAnsi="Times New Roman" w:cs="Times New Roman"/>
          <w:sz w:val="24"/>
          <w:szCs w:val="24"/>
          <w:lang w:eastAsia="pl-PL"/>
        </w:rPr>
        <w:br/>
        <w:t>Baseball, hokej na lodzie, hokej na trawie, kajak polo, koszykówka, piłka nożna, piłka ręczna, piłka siatkowa, piłka siatkowa plażowa, piłka wodna, rugby, unihokej, sporty wrotkarskie.</w:t>
      </w:r>
    </w:p>
    <w:p w:rsidR="001F5EA8" w:rsidRPr="001F5EA8" w:rsidRDefault="001F5EA8" w:rsidP="001F5EA8">
      <w:p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sz w:val="24"/>
          <w:szCs w:val="24"/>
          <w:lang w:eastAsia="pl-PL"/>
        </w:rPr>
        <w:lastRenderedPageBreak/>
        <w:t xml:space="preserve">Do listy dyscyplin sportu, dodaje się wyjaśnienie: </w:t>
      </w:r>
    </w:p>
    <w:p w:rsidR="001F5EA8" w:rsidRPr="001F5EA8" w:rsidRDefault="001F5EA8" w:rsidP="001F5EA8">
      <w:p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i/>
          <w:iCs/>
          <w:sz w:val="24"/>
          <w:szCs w:val="24"/>
          <w:lang w:eastAsia="pl-PL"/>
        </w:rPr>
        <w:t xml:space="preserve">W przypadku, gdy dyscyplina sportu, z której osiągnięcia kandydatów punktowane są w procesie rekrutacji do szkół </w:t>
      </w:r>
      <w:proofErr w:type="spellStart"/>
      <w:r w:rsidRPr="001F5EA8">
        <w:rPr>
          <w:rFonts w:ascii="Times New Roman" w:eastAsia="Times New Roman" w:hAnsi="Times New Roman" w:cs="Times New Roman"/>
          <w:i/>
          <w:iCs/>
          <w:sz w:val="24"/>
          <w:szCs w:val="24"/>
          <w:lang w:eastAsia="pl-PL"/>
        </w:rPr>
        <w:t>ponadgimnazjalnych</w:t>
      </w:r>
      <w:proofErr w:type="spellEnd"/>
      <w:r w:rsidRPr="001F5EA8">
        <w:rPr>
          <w:rFonts w:ascii="Times New Roman" w:eastAsia="Times New Roman" w:hAnsi="Times New Roman" w:cs="Times New Roman"/>
          <w:i/>
          <w:iCs/>
          <w:sz w:val="24"/>
          <w:szCs w:val="24"/>
          <w:lang w:eastAsia="pl-PL"/>
        </w:rPr>
        <w:t xml:space="preserve">/ponadpodstawowych, nie jest umieszczona, a absolwent legitymuje się odpowiednim dokumentem potwierdzającym uzyskanie osiągnięć sportowych, </w:t>
      </w:r>
      <w:r w:rsidRPr="001F5EA8">
        <w:rPr>
          <w:rFonts w:ascii="Times New Roman" w:eastAsia="Times New Roman" w:hAnsi="Times New Roman" w:cs="Times New Roman"/>
          <w:i/>
          <w:iCs/>
          <w:sz w:val="24"/>
          <w:szCs w:val="24"/>
          <w:u w:val="single"/>
          <w:lang w:eastAsia="pl-PL"/>
        </w:rPr>
        <w:t>szkolne komisje rekrutacyjno – kwalifikacyjne decydują o uwzględnieniu tej dyscypliny sportu w procesie rekrutacji</w:t>
      </w:r>
      <w:r w:rsidRPr="001F5EA8">
        <w:rPr>
          <w:rFonts w:ascii="Times New Roman" w:eastAsia="Times New Roman" w:hAnsi="Times New Roman" w:cs="Times New Roman"/>
          <w:sz w:val="24"/>
          <w:szCs w:val="24"/>
          <w:lang w:eastAsia="pl-PL"/>
        </w:rPr>
        <w:t>.</w:t>
      </w:r>
    </w:p>
    <w:p w:rsidR="001F5EA8" w:rsidRPr="001F5EA8" w:rsidRDefault="001F5EA8" w:rsidP="001F5EA8">
      <w:pPr>
        <w:spacing w:before="100" w:beforeAutospacing="1" w:after="100" w:afterAutospacing="1" w:line="240" w:lineRule="auto"/>
        <w:rPr>
          <w:rFonts w:ascii="Times New Roman" w:eastAsia="Times New Roman" w:hAnsi="Times New Roman" w:cs="Times New Roman"/>
          <w:sz w:val="24"/>
          <w:szCs w:val="24"/>
          <w:lang w:eastAsia="pl-PL"/>
        </w:rPr>
      </w:pPr>
      <w:r w:rsidRPr="001F5EA8">
        <w:rPr>
          <w:rFonts w:ascii="Times New Roman" w:eastAsia="Times New Roman" w:hAnsi="Times New Roman" w:cs="Times New Roman"/>
          <w:b/>
          <w:bCs/>
          <w:sz w:val="24"/>
          <w:szCs w:val="24"/>
          <w:lang w:eastAsia="pl-PL"/>
        </w:rPr>
        <w:t>Uwaga:</w:t>
      </w:r>
    </w:p>
    <w:p w:rsidR="001F5EA8" w:rsidRPr="001F5EA8" w:rsidRDefault="001F5EA8" w:rsidP="001F5EA8">
      <w:pPr>
        <w:numPr>
          <w:ilvl w:val="0"/>
          <w:numId w:val="44"/>
        </w:numPr>
        <w:spacing w:before="100" w:beforeAutospacing="1" w:after="100" w:afterAutospacing="1" w:line="240" w:lineRule="auto"/>
        <w:rPr>
          <w:rFonts w:ascii="Times New Roman" w:eastAsia="Times New Roman" w:hAnsi="Times New Roman" w:cs="Times New Roman"/>
          <w:b/>
          <w:bCs/>
          <w:sz w:val="24"/>
          <w:szCs w:val="24"/>
          <w:lang w:eastAsia="pl-PL"/>
        </w:rPr>
      </w:pPr>
      <w:r w:rsidRPr="001F5EA8">
        <w:rPr>
          <w:rFonts w:ascii="Times New Roman" w:eastAsia="Times New Roman" w:hAnsi="Times New Roman" w:cs="Times New Roman"/>
          <w:b/>
          <w:bCs/>
          <w:sz w:val="24"/>
          <w:szCs w:val="24"/>
          <w:lang w:eastAsia="pl-PL"/>
        </w:rPr>
        <w:t>Wykaz olimpiad przedmiotowych przeprowadzanych z przedmiotu lub przedmiotów objętych egzaminem ósmoklasisty w roku szkolnym 2018/2019 znajduje się na stronie BIP Ministerstwa Edukacji Narodowej:</w:t>
      </w:r>
      <w:r w:rsidRPr="001F5EA8">
        <w:rPr>
          <w:rFonts w:ascii="Times New Roman" w:eastAsia="Times New Roman" w:hAnsi="Times New Roman" w:cs="Times New Roman"/>
          <w:b/>
          <w:bCs/>
          <w:sz w:val="24"/>
          <w:szCs w:val="24"/>
          <w:lang w:eastAsia="pl-PL"/>
        </w:rPr>
        <w:br/>
      </w:r>
      <w:hyperlink r:id="rId5" w:history="1">
        <w:r w:rsidRPr="001F5EA8">
          <w:rPr>
            <w:rFonts w:ascii="Times New Roman" w:eastAsia="Times New Roman" w:hAnsi="Times New Roman" w:cs="Times New Roman"/>
            <w:b/>
            <w:bCs/>
            <w:color w:val="0000FF"/>
            <w:sz w:val="24"/>
            <w:szCs w:val="24"/>
            <w:u w:val="single"/>
            <w:lang w:eastAsia="pl-PL"/>
          </w:rPr>
          <w:t>https://bip.men.gov.pl/dzialalnosc/komunikaty/komunikat-ministra-edukacji-narodowej-w-sprawie-wykazu-olimpiad-przedmiotowych-przeprowadzanych-z-przedmiotu-lub-przedmiotow-objetych-egzaminem-osmoklasisty-w-roku-szkolnym-20182019.html</w:t>
        </w:r>
      </w:hyperlink>
    </w:p>
    <w:p w:rsidR="003C54BB" w:rsidRPr="001F5EA8" w:rsidRDefault="003C54BB" w:rsidP="001F5EA8">
      <w:pPr>
        <w:rPr>
          <w:szCs w:val="24"/>
        </w:rPr>
      </w:pPr>
    </w:p>
    <w:sectPr w:rsidR="003C54BB" w:rsidRPr="001F5EA8" w:rsidSect="0065071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776"/>
    <w:multiLevelType w:val="multilevel"/>
    <w:tmpl w:val="69FC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610A9"/>
    <w:multiLevelType w:val="multilevel"/>
    <w:tmpl w:val="AA84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2C7AF8"/>
    <w:multiLevelType w:val="multilevel"/>
    <w:tmpl w:val="79A40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A914DE"/>
    <w:multiLevelType w:val="multilevel"/>
    <w:tmpl w:val="98CC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CB0BEB"/>
    <w:multiLevelType w:val="multilevel"/>
    <w:tmpl w:val="AEB0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5F7"/>
    <w:multiLevelType w:val="multilevel"/>
    <w:tmpl w:val="CC6A8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494573"/>
    <w:multiLevelType w:val="multilevel"/>
    <w:tmpl w:val="4020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F25207"/>
    <w:multiLevelType w:val="multilevel"/>
    <w:tmpl w:val="350C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046F8A"/>
    <w:multiLevelType w:val="hybridMultilevel"/>
    <w:tmpl w:val="90E88EAA"/>
    <w:lvl w:ilvl="0" w:tplc="0415000B">
      <w:start w:val="1"/>
      <w:numFmt w:val="bullet"/>
      <w:lvlText w:val=""/>
      <w:lvlJc w:val="left"/>
      <w:pPr>
        <w:ind w:left="817" w:hanging="360"/>
      </w:pPr>
      <w:rPr>
        <w:rFonts w:ascii="Wingdings" w:hAnsi="Wingdings" w:hint="default"/>
      </w:rPr>
    </w:lvl>
    <w:lvl w:ilvl="1" w:tplc="04150003" w:tentative="1">
      <w:start w:val="1"/>
      <w:numFmt w:val="bullet"/>
      <w:lvlText w:val="o"/>
      <w:lvlJc w:val="left"/>
      <w:pPr>
        <w:ind w:left="1537" w:hanging="360"/>
      </w:pPr>
      <w:rPr>
        <w:rFonts w:ascii="Courier New" w:hAnsi="Courier New" w:cs="Courier New" w:hint="default"/>
      </w:rPr>
    </w:lvl>
    <w:lvl w:ilvl="2" w:tplc="04150005" w:tentative="1">
      <w:start w:val="1"/>
      <w:numFmt w:val="bullet"/>
      <w:lvlText w:val=""/>
      <w:lvlJc w:val="left"/>
      <w:pPr>
        <w:ind w:left="2257" w:hanging="360"/>
      </w:pPr>
      <w:rPr>
        <w:rFonts w:ascii="Wingdings" w:hAnsi="Wingdings" w:hint="default"/>
      </w:rPr>
    </w:lvl>
    <w:lvl w:ilvl="3" w:tplc="04150001" w:tentative="1">
      <w:start w:val="1"/>
      <w:numFmt w:val="bullet"/>
      <w:lvlText w:val=""/>
      <w:lvlJc w:val="left"/>
      <w:pPr>
        <w:ind w:left="2977" w:hanging="360"/>
      </w:pPr>
      <w:rPr>
        <w:rFonts w:ascii="Symbol" w:hAnsi="Symbol" w:hint="default"/>
      </w:rPr>
    </w:lvl>
    <w:lvl w:ilvl="4" w:tplc="04150003" w:tentative="1">
      <w:start w:val="1"/>
      <w:numFmt w:val="bullet"/>
      <w:lvlText w:val="o"/>
      <w:lvlJc w:val="left"/>
      <w:pPr>
        <w:ind w:left="3697" w:hanging="360"/>
      </w:pPr>
      <w:rPr>
        <w:rFonts w:ascii="Courier New" w:hAnsi="Courier New" w:cs="Courier New" w:hint="default"/>
      </w:rPr>
    </w:lvl>
    <w:lvl w:ilvl="5" w:tplc="04150005" w:tentative="1">
      <w:start w:val="1"/>
      <w:numFmt w:val="bullet"/>
      <w:lvlText w:val=""/>
      <w:lvlJc w:val="left"/>
      <w:pPr>
        <w:ind w:left="4417" w:hanging="360"/>
      </w:pPr>
      <w:rPr>
        <w:rFonts w:ascii="Wingdings" w:hAnsi="Wingdings" w:hint="default"/>
      </w:rPr>
    </w:lvl>
    <w:lvl w:ilvl="6" w:tplc="04150001" w:tentative="1">
      <w:start w:val="1"/>
      <w:numFmt w:val="bullet"/>
      <w:lvlText w:val=""/>
      <w:lvlJc w:val="left"/>
      <w:pPr>
        <w:ind w:left="5137" w:hanging="360"/>
      </w:pPr>
      <w:rPr>
        <w:rFonts w:ascii="Symbol" w:hAnsi="Symbol" w:hint="default"/>
      </w:rPr>
    </w:lvl>
    <w:lvl w:ilvl="7" w:tplc="04150003" w:tentative="1">
      <w:start w:val="1"/>
      <w:numFmt w:val="bullet"/>
      <w:lvlText w:val="o"/>
      <w:lvlJc w:val="left"/>
      <w:pPr>
        <w:ind w:left="5857" w:hanging="360"/>
      </w:pPr>
      <w:rPr>
        <w:rFonts w:ascii="Courier New" w:hAnsi="Courier New" w:cs="Courier New" w:hint="default"/>
      </w:rPr>
    </w:lvl>
    <w:lvl w:ilvl="8" w:tplc="04150005" w:tentative="1">
      <w:start w:val="1"/>
      <w:numFmt w:val="bullet"/>
      <w:lvlText w:val=""/>
      <w:lvlJc w:val="left"/>
      <w:pPr>
        <w:ind w:left="6577" w:hanging="360"/>
      </w:pPr>
      <w:rPr>
        <w:rFonts w:ascii="Wingdings" w:hAnsi="Wingdings" w:hint="default"/>
      </w:rPr>
    </w:lvl>
  </w:abstractNum>
  <w:abstractNum w:abstractNumId="9">
    <w:nsid w:val="1D7C5D12"/>
    <w:multiLevelType w:val="hybridMultilevel"/>
    <w:tmpl w:val="2D14B43E"/>
    <w:lvl w:ilvl="0" w:tplc="0415000F">
      <w:start w:val="1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E247273"/>
    <w:multiLevelType w:val="multilevel"/>
    <w:tmpl w:val="0FB8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0062EE5"/>
    <w:multiLevelType w:val="multilevel"/>
    <w:tmpl w:val="6552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08F4961"/>
    <w:multiLevelType w:val="multilevel"/>
    <w:tmpl w:val="A920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2B833D6"/>
    <w:multiLevelType w:val="multilevel"/>
    <w:tmpl w:val="C63203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11456E"/>
    <w:multiLevelType w:val="hybridMultilevel"/>
    <w:tmpl w:val="AFB0A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6A6EE3"/>
    <w:multiLevelType w:val="multilevel"/>
    <w:tmpl w:val="8E6C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59351A"/>
    <w:multiLevelType w:val="multilevel"/>
    <w:tmpl w:val="CAC0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2D6789F"/>
    <w:multiLevelType w:val="multilevel"/>
    <w:tmpl w:val="697C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7306B2"/>
    <w:multiLevelType w:val="hybridMultilevel"/>
    <w:tmpl w:val="DEECBD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7F73F53"/>
    <w:multiLevelType w:val="hybridMultilevel"/>
    <w:tmpl w:val="34A6443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8BB1D1B"/>
    <w:multiLevelType w:val="multilevel"/>
    <w:tmpl w:val="ADEE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530130"/>
    <w:multiLevelType w:val="multilevel"/>
    <w:tmpl w:val="80F0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345DA7"/>
    <w:multiLevelType w:val="hybridMultilevel"/>
    <w:tmpl w:val="E326B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3E6F89"/>
    <w:multiLevelType w:val="hybridMultilevel"/>
    <w:tmpl w:val="324AB902"/>
    <w:lvl w:ilvl="0" w:tplc="2776324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CD6FDD"/>
    <w:multiLevelType w:val="hybridMultilevel"/>
    <w:tmpl w:val="20188016"/>
    <w:lvl w:ilvl="0" w:tplc="310E60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B4C68FD"/>
    <w:multiLevelType w:val="multilevel"/>
    <w:tmpl w:val="E1F29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30543F"/>
    <w:multiLevelType w:val="hybridMultilevel"/>
    <w:tmpl w:val="7D7A3FF0"/>
    <w:lvl w:ilvl="0" w:tplc="04150001">
      <w:start w:val="1"/>
      <w:numFmt w:val="bullet"/>
      <w:lvlText w:val=""/>
      <w:lvlJc w:val="left"/>
      <w:pPr>
        <w:ind w:left="762" w:hanging="360"/>
      </w:pPr>
      <w:rPr>
        <w:rFonts w:ascii="Symbol" w:hAnsi="Symbol" w:hint="default"/>
      </w:rPr>
    </w:lvl>
    <w:lvl w:ilvl="1" w:tplc="04150003" w:tentative="1">
      <w:start w:val="1"/>
      <w:numFmt w:val="bullet"/>
      <w:lvlText w:val="o"/>
      <w:lvlJc w:val="left"/>
      <w:pPr>
        <w:ind w:left="1482" w:hanging="360"/>
      </w:pPr>
      <w:rPr>
        <w:rFonts w:ascii="Courier New" w:hAnsi="Courier New" w:cs="Courier New" w:hint="default"/>
      </w:rPr>
    </w:lvl>
    <w:lvl w:ilvl="2" w:tplc="04150005" w:tentative="1">
      <w:start w:val="1"/>
      <w:numFmt w:val="bullet"/>
      <w:lvlText w:val=""/>
      <w:lvlJc w:val="left"/>
      <w:pPr>
        <w:ind w:left="2202" w:hanging="360"/>
      </w:pPr>
      <w:rPr>
        <w:rFonts w:ascii="Wingdings" w:hAnsi="Wingdings"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27">
    <w:nsid w:val="516A1C36"/>
    <w:multiLevelType w:val="multilevel"/>
    <w:tmpl w:val="CE901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8D6106"/>
    <w:multiLevelType w:val="hybridMultilevel"/>
    <w:tmpl w:val="E4B4926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9">
    <w:nsid w:val="52CA5E42"/>
    <w:multiLevelType w:val="multilevel"/>
    <w:tmpl w:val="9050C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6913D9D"/>
    <w:multiLevelType w:val="multilevel"/>
    <w:tmpl w:val="BCE2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7E37AED"/>
    <w:multiLevelType w:val="hybridMultilevel"/>
    <w:tmpl w:val="36A60C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B8543D9"/>
    <w:multiLevelType w:val="multilevel"/>
    <w:tmpl w:val="47EE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E291917"/>
    <w:multiLevelType w:val="multilevel"/>
    <w:tmpl w:val="8C8A1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EA2125"/>
    <w:multiLevelType w:val="multilevel"/>
    <w:tmpl w:val="66927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9D59A6"/>
    <w:multiLevelType w:val="multilevel"/>
    <w:tmpl w:val="F2C8A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715DC9"/>
    <w:multiLevelType w:val="multilevel"/>
    <w:tmpl w:val="44363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F9758D"/>
    <w:multiLevelType w:val="multilevel"/>
    <w:tmpl w:val="F4E6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1470F11"/>
    <w:multiLevelType w:val="multilevel"/>
    <w:tmpl w:val="745E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C0270B"/>
    <w:multiLevelType w:val="multilevel"/>
    <w:tmpl w:val="EFE4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2F73FAD"/>
    <w:multiLevelType w:val="hybridMultilevel"/>
    <w:tmpl w:val="55BA1ACE"/>
    <w:lvl w:ilvl="0" w:tplc="79566460">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473260D"/>
    <w:multiLevelType w:val="multilevel"/>
    <w:tmpl w:val="14788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D7443D"/>
    <w:multiLevelType w:val="multilevel"/>
    <w:tmpl w:val="1314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DB716C0"/>
    <w:multiLevelType w:val="hybridMultilevel"/>
    <w:tmpl w:val="4170D19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13"/>
  </w:num>
  <w:num w:numId="2">
    <w:abstractNumId w:val="38"/>
  </w:num>
  <w:num w:numId="3">
    <w:abstractNumId w:val="7"/>
  </w:num>
  <w:num w:numId="4">
    <w:abstractNumId w:val="15"/>
  </w:num>
  <w:num w:numId="5">
    <w:abstractNumId w:val="0"/>
  </w:num>
  <w:num w:numId="6">
    <w:abstractNumId w:val="23"/>
  </w:num>
  <w:num w:numId="7">
    <w:abstractNumId w:val="43"/>
  </w:num>
  <w:num w:numId="8">
    <w:abstractNumId w:val="22"/>
  </w:num>
  <w:num w:numId="9">
    <w:abstractNumId w:val="28"/>
  </w:num>
  <w:num w:numId="10">
    <w:abstractNumId w:val="31"/>
  </w:num>
  <w:num w:numId="11">
    <w:abstractNumId w:val="18"/>
  </w:num>
  <w:num w:numId="12">
    <w:abstractNumId w:val="1"/>
  </w:num>
  <w:num w:numId="13">
    <w:abstractNumId w:val="9"/>
  </w:num>
  <w:num w:numId="14">
    <w:abstractNumId w:val="40"/>
  </w:num>
  <w:num w:numId="15">
    <w:abstractNumId w:val="24"/>
  </w:num>
  <w:num w:numId="16">
    <w:abstractNumId w:val="26"/>
  </w:num>
  <w:num w:numId="17">
    <w:abstractNumId w:val="14"/>
  </w:num>
  <w:num w:numId="18">
    <w:abstractNumId w:val="8"/>
  </w:num>
  <w:num w:numId="19">
    <w:abstractNumId w:val="19"/>
  </w:num>
  <w:num w:numId="20">
    <w:abstractNumId w:val="16"/>
  </w:num>
  <w:num w:numId="21">
    <w:abstractNumId w:val="12"/>
  </w:num>
  <w:num w:numId="22">
    <w:abstractNumId w:val="11"/>
  </w:num>
  <w:num w:numId="23">
    <w:abstractNumId w:val="5"/>
  </w:num>
  <w:num w:numId="24">
    <w:abstractNumId w:val="41"/>
  </w:num>
  <w:num w:numId="25">
    <w:abstractNumId w:val="10"/>
  </w:num>
  <w:num w:numId="26">
    <w:abstractNumId w:val="42"/>
  </w:num>
  <w:num w:numId="27">
    <w:abstractNumId w:val="39"/>
  </w:num>
  <w:num w:numId="28">
    <w:abstractNumId w:val="2"/>
  </w:num>
  <w:num w:numId="29">
    <w:abstractNumId w:val="36"/>
  </w:num>
  <w:num w:numId="30">
    <w:abstractNumId w:val="6"/>
  </w:num>
  <w:num w:numId="31">
    <w:abstractNumId w:val="37"/>
  </w:num>
  <w:num w:numId="32">
    <w:abstractNumId w:val="17"/>
  </w:num>
  <w:num w:numId="33">
    <w:abstractNumId w:val="33"/>
  </w:num>
  <w:num w:numId="34">
    <w:abstractNumId w:val="25"/>
  </w:num>
  <w:num w:numId="35">
    <w:abstractNumId w:val="3"/>
  </w:num>
  <w:num w:numId="36">
    <w:abstractNumId w:val="21"/>
  </w:num>
  <w:num w:numId="37">
    <w:abstractNumId w:val="20"/>
  </w:num>
  <w:num w:numId="38">
    <w:abstractNumId w:val="27"/>
  </w:num>
  <w:num w:numId="39">
    <w:abstractNumId w:val="34"/>
  </w:num>
  <w:num w:numId="40">
    <w:abstractNumId w:val="30"/>
  </w:num>
  <w:num w:numId="41">
    <w:abstractNumId w:val="29"/>
  </w:num>
  <w:num w:numId="42">
    <w:abstractNumId w:val="32"/>
  </w:num>
  <w:num w:numId="43">
    <w:abstractNumId w:val="35"/>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drawingGridHorizontalSpacing w:val="110"/>
  <w:displayHorizontalDrawingGridEvery w:val="2"/>
  <w:characterSpacingControl w:val="doNotCompress"/>
  <w:compat/>
  <w:rsids>
    <w:rsidRoot w:val="00650710"/>
    <w:rsid w:val="00015A88"/>
    <w:rsid w:val="0003031A"/>
    <w:rsid w:val="00094856"/>
    <w:rsid w:val="000C6086"/>
    <w:rsid w:val="00143AF9"/>
    <w:rsid w:val="00146B69"/>
    <w:rsid w:val="00164E13"/>
    <w:rsid w:val="00194EC6"/>
    <w:rsid w:val="001C3F7D"/>
    <w:rsid w:val="001F5EA8"/>
    <w:rsid w:val="002834EB"/>
    <w:rsid w:val="0035590A"/>
    <w:rsid w:val="00387C77"/>
    <w:rsid w:val="003C54BB"/>
    <w:rsid w:val="00406A79"/>
    <w:rsid w:val="00413C9A"/>
    <w:rsid w:val="00472A19"/>
    <w:rsid w:val="0051180C"/>
    <w:rsid w:val="0057216D"/>
    <w:rsid w:val="00650710"/>
    <w:rsid w:val="006D6B69"/>
    <w:rsid w:val="00750851"/>
    <w:rsid w:val="00772C18"/>
    <w:rsid w:val="00780A57"/>
    <w:rsid w:val="007A6B63"/>
    <w:rsid w:val="00A438D2"/>
    <w:rsid w:val="00A54646"/>
    <w:rsid w:val="00B4456F"/>
    <w:rsid w:val="00BB4D25"/>
    <w:rsid w:val="00BC16B3"/>
    <w:rsid w:val="00C30E24"/>
    <w:rsid w:val="00C36B59"/>
    <w:rsid w:val="00C67B5E"/>
    <w:rsid w:val="00D246D3"/>
    <w:rsid w:val="00DB65AA"/>
    <w:rsid w:val="00DF49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2A19"/>
  </w:style>
  <w:style w:type="paragraph" w:styleId="Nagwek1">
    <w:name w:val="heading 1"/>
    <w:basedOn w:val="Normalny"/>
    <w:link w:val="Nagwek1Znak"/>
    <w:uiPriority w:val="9"/>
    <w:qFormat/>
    <w:rsid w:val="001F5E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50710"/>
    <w:rPr>
      <w:b/>
      <w:bCs/>
    </w:rPr>
  </w:style>
  <w:style w:type="paragraph" w:styleId="NormalnyWeb">
    <w:name w:val="Normal (Web)"/>
    <w:basedOn w:val="Normalny"/>
    <w:uiPriority w:val="99"/>
    <w:unhideWhenUsed/>
    <w:rsid w:val="00650710"/>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50710"/>
    <w:pPr>
      <w:ind w:left="720"/>
      <w:contextualSpacing/>
    </w:pPr>
  </w:style>
  <w:style w:type="paragraph" w:customStyle="1" w:styleId="Tekstpodstawowy21">
    <w:name w:val="Tekst podstawowy 21"/>
    <w:basedOn w:val="Normalny"/>
    <w:rsid w:val="003C54BB"/>
    <w:pPr>
      <w:widowControl w:val="0"/>
      <w:suppressAutoHyphens/>
      <w:spacing w:before="120" w:after="240" w:line="240" w:lineRule="auto"/>
      <w:jc w:val="both"/>
    </w:pPr>
    <w:rPr>
      <w:rFonts w:ascii="Arial" w:eastAsia="Times New Roman" w:hAnsi="Arial" w:cs="Arial"/>
      <w:i/>
      <w:iCs/>
      <w:sz w:val="20"/>
      <w:szCs w:val="24"/>
      <w:lang w:eastAsia="ar-SA"/>
    </w:rPr>
  </w:style>
  <w:style w:type="table" w:styleId="Tabela-Siatka">
    <w:name w:val="Table Grid"/>
    <w:basedOn w:val="Standardowy"/>
    <w:uiPriority w:val="59"/>
    <w:rsid w:val="00D24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1F5EA8"/>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1F5EA8"/>
    <w:rPr>
      <w:color w:val="0000FF"/>
      <w:u w:val="single"/>
    </w:rPr>
  </w:style>
</w:styles>
</file>

<file path=word/webSettings.xml><?xml version="1.0" encoding="utf-8"?>
<w:webSettings xmlns:r="http://schemas.openxmlformats.org/officeDocument/2006/relationships" xmlns:w="http://schemas.openxmlformats.org/wordprocessingml/2006/main">
  <w:divs>
    <w:div w:id="1187404742">
      <w:bodyDiv w:val="1"/>
      <w:marLeft w:val="0"/>
      <w:marRight w:val="0"/>
      <w:marTop w:val="0"/>
      <w:marBottom w:val="0"/>
      <w:divBdr>
        <w:top w:val="none" w:sz="0" w:space="0" w:color="auto"/>
        <w:left w:val="none" w:sz="0" w:space="0" w:color="auto"/>
        <w:bottom w:val="none" w:sz="0" w:space="0" w:color="auto"/>
        <w:right w:val="none" w:sz="0" w:space="0" w:color="auto"/>
      </w:divBdr>
      <w:divsChild>
        <w:div w:id="1555189967">
          <w:marLeft w:val="0"/>
          <w:marRight w:val="0"/>
          <w:marTop w:val="0"/>
          <w:marBottom w:val="0"/>
          <w:divBdr>
            <w:top w:val="none" w:sz="0" w:space="0" w:color="auto"/>
            <w:left w:val="none" w:sz="0" w:space="0" w:color="auto"/>
            <w:bottom w:val="none" w:sz="0" w:space="0" w:color="auto"/>
            <w:right w:val="none" w:sz="0" w:space="0" w:color="auto"/>
          </w:divBdr>
          <w:divsChild>
            <w:div w:id="6450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129">
      <w:bodyDiv w:val="1"/>
      <w:marLeft w:val="0"/>
      <w:marRight w:val="0"/>
      <w:marTop w:val="0"/>
      <w:marBottom w:val="0"/>
      <w:divBdr>
        <w:top w:val="none" w:sz="0" w:space="0" w:color="auto"/>
        <w:left w:val="none" w:sz="0" w:space="0" w:color="auto"/>
        <w:bottom w:val="none" w:sz="0" w:space="0" w:color="auto"/>
        <w:right w:val="none" w:sz="0" w:space="0" w:color="auto"/>
      </w:divBdr>
      <w:divsChild>
        <w:div w:id="1876389120">
          <w:marLeft w:val="0"/>
          <w:marRight w:val="0"/>
          <w:marTop w:val="0"/>
          <w:marBottom w:val="0"/>
          <w:divBdr>
            <w:top w:val="none" w:sz="0" w:space="0" w:color="auto"/>
            <w:left w:val="none" w:sz="0" w:space="0" w:color="auto"/>
            <w:bottom w:val="none" w:sz="0" w:space="0" w:color="auto"/>
            <w:right w:val="none" w:sz="0" w:space="0" w:color="auto"/>
          </w:divBdr>
          <w:divsChild>
            <w:div w:id="6856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06378">
      <w:bodyDiv w:val="1"/>
      <w:marLeft w:val="0"/>
      <w:marRight w:val="0"/>
      <w:marTop w:val="0"/>
      <w:marBottom w:val="0"/>
      <w:divBdr>
        <w:top w:val="none" w:sz="0" w:space="0" w:color="auto"/>
        <w:left w:val="none" w:sz="0" w:space="0" w:color="auto"/>
        <w:bottom w:val="none" w:sz="0" w:space="0" w:color="auto"/>
        <w:right w:val="none" w:sz="0" w:space="0" w:color="auto"/>
      </w:divBdr>
      <w:divsChild>
        <w:div w:id="1529175265">
          <w:marLeft w:val="0"/>
          <w:marRight w:val="0"/>
          <w:marTop w:val="0"/>
          <w:marBottom w:val="0"/>
          <w:divBdr>
            <w:top w:val="none" w:sz="0" w:space="0" w:color="auto"/>
            <w:left w:val="none" w:sz="0" w:space="0" w:color="auto"/>
            <w:bottom w:val="none" w:sz="0" w:space="0" w:color="auto"/>
            <w:right w:val="none" w:sz="0" w:space="0" w:color="auto"/>
          </w:divBdr>
          <w:divsChild>
            <w:div w:id="10160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19881">
      <w:bodyDiv w:val="1"/>
      <w:marLeft w:val="0"/>
      <w:marRight w:val="0"/>
      <w:marTop w:val="0"/>
      <w:marBottom w:val="0"/>
      <w:divBdr>
        <w:top w:val="none" w:sz="0" w:space="0" w:color="auto"/>
        <w:left w:val="none" w:sz="0" w:space="0" w:color="auto"/>
        <w:bottom w:val="none" w:sz="0" w:space="0" w:color="auto"/>
        <w:right w:val="none" w:sz="0" w:space="0" w:color="auto"/>
      </w:divBdr>
      <w:divsChild>
        <w:div w:id="2082218789">
          <w:marLeft w:val="0"/>
          <w:marRight w:val="0"/>
          <w:marTop w:val="0"/>
          <w:marBottom w:val="0"/>
          <w:divBdr>
            <w:top w:val="none" w:sz="0" w:space="0" w:color="auto"/>
            <w:left w:val="none" w:sz="0" w:space="0" w:color="auto"/>
            <w:bottom w:val="none" w:sz="0" w:space="0" w:color="auto"/>
            <w:right w:val="none" w:sz="0" w:space="0" w:color="auto"/>
          </w:divBdr>
          <w:divsChild>
            <w:div w:id="17242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8078">
      <w:bodyDiv w:val="1"/>
      <w:marLeft w:val="0"/>
      <w:marRight w:val="0"/>
      <w:marTop w:val="0"/>
      <w:marBottom w:val="0"/>
      <w:divBdr>
        <w:top w:val="none" w:sz="0" w:space="0" w:color="auto"/>
        <w:left w:val="none" w:sz="0" w:space="0" w:color="auto"/>
        <w:bottom w:val="none" w:sz="0" w:space="0" w:color="auto"/>
        <w:right w:val="none" w:sz="0" w:space="0" w:color="auto"/>
      </w:divBdr>
      <w:divsChild>
        <w:div w:id="907230481">
          <w:marLeft w:val="0"/>
          <w:marRight w:val="0"/>
          <w:marTop w:val="0"/>
          <w:marBottom w:val="0"/>
          <w:divBdr>
            <w:top w:val="none" w:sz="0" w:space="0" w:color="auto"/>
            <w:left w:val="none" w:sz="0" w:space="0" w:color="auto"/>
            <w:bottom w:val="none" w:sz="0" w:space="0" w:color="auto"/>
            <w:right w:val="none" w:sz="0" w:space="0" w:color="auto"/>
          </w:divBdr>
          <w:divsChild>
            <w:div w:id="15738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p.men.gov.pl/dzialalnosc/komunikaty/komunikat-ministra-edukacji-narodowej-w-sprawie-wykazu-olimpiad-przedmiotowych-przeprowadzanych-z-przedmiotu-lub-przedmiotow-objetych-egzaminem-osmoklasisty-w-roku-szkolnym-20182019.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5750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SP1_Lenovo_2</dc:creator>
  <cp:lastModifiedBy>Użytkownik systemu Windows</cp:lastModifiedBy>
  <cp:revision>2</cp:revision>
  <dcterms:created xsi:type="dcterms:W3CDTF">2019-03-04T18:10:00Z</dcterms:created>
  <dcterms:modified xsi:type="dcterms:W3CDTF">2019-03-04T18:10:00Z</dcterms:modified>
</cp:coreProperties>
</file>